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18" w:rsidRDefault="00EE0A18" w:rsidP="00EE0A1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ВНУТРИШКОЛЬНОГО КОНТРОЛЯ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4"/>
        <w:gridCol w:w="642"/>
        <w:gridCol w:w="3504"/>
        <w:gridCol w:w="778"/>
        <w:gridCol w:w="3154"/>
        <w:gridCol w:w="3426"/>
        <w:gridCol w:w="1772"/>
        <w:gridCol w:w="1465"/>
        <w:gridCol w:w="106"/>
      </w:tblGrid>
      <w:tr w:rsidR="00EE0A18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A18" w:rsidRDefault="00EE0A18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A18" w:rsidRDefault="00EE0A1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  <w:p w:rsidR="00EE0A18" w:rsidRDefault="00EE0A1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п\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A18" w:rsidRDefault="00EE0A18">
            <w:pPr>
              <w:snapToGrid w:val="0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Объект </w:t>
            </w:r>
            <w:r>
              <w:rPr>
                <w:rFonts w:ascii="Times New Roman" w:hAnsi="Times New Roman"/>
                <w:color w:val="000000"/>
                <w:spacing w:val="-4"/>
              </w:rPr>
              <w:t>контроля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A18" w:rsidRDefault="00EE0A18">
            <w:pPr>
              <w:snapToGrid w:val="0"/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</w:rPr>
              <w:t>Клас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</w:rPr>
              <w:t>-</w:t>
            </w:r>
          </w:p>
          <w:p w:rsidR="00EE0A18" w:rsidRDefault="00EE0A1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сы</w:t>
            </w:r>
            <w:proofErr w:type="spellEnd"/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A18" w:rsidRDefault="00EE0A18">
            <w:pPr>
              <w:snapToGrid w:val="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Содержание</w:t>
            </w:r>
          </w:p>
          <w:p w:rsidR="00EE0A18" w:rsidRDefault="00EE0A18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контроля</w:t>
            </w:r>
          </w:p>
        </w:tc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A18" w:rsidRDefault="00EE0A18">
            <w:pPr>
              <w:snapToGrid w:val="0"/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Цели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5"/>
              </w:rPr>
              <w:t>контроля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0A18" w:rsidRDefault="00EE0A1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Кто проверяет    Ф.И.О.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0A18" w:rsidRDefault="00EE0A1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</w:tr>
      <w:tr w:rsidR="00EE0A18" w:rsidTr="00066606">
        <w:trPr>
          <w:gridAfter w:val="1"/>
          <w:wAfter w:w="106" w:type="dxa"/>
        </w:trPr>
        <w:tc>
          <w:tcPr>
            <w:tcW w:w="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0A18" w:rsidRDefault="00EE0A18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0A18" w:rsidRDefault="00EE0A18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0A18" w:rsidRDefault="00EE0A1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vAlign w:val="center"/>
          </w:tcPr>
          <w:p w:rsidR="001C7691" w:rsidRPr="001C7691" w:rsidRDefault="001C7691" w:rsidP="001C7691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7691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bCs/>
                <w:color w:val="000000"/>
                <w:spacing w:val="-11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9"/>
              </w:rPr>
              <w:t xml:space="preserve">Посещаемость учебных занятий  </w:t>
            </w:r>
            <w:r>
              <w:rPr>
                <w:rFonts w:ascii="Times New Roman" w:hAnsi="Times New Roman"/>
                <w:bCs/>
                <w:color w:val="000000"/>
                <w:spacing w:val="-11"/>
              </w:rPr>
              <w:t>обучающимися,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0"/>
              </w:rPr>
              <w:t>оставленными на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5"/>
              </w:rPr>
              <w:t>повторное    обу</w:t>
            </w:r>
            <w:r>
              <w:rPr>
                <w:rFonts w:ascii="Times New Roman" w:hAnsi="Times New Roman"/>
                <w:bCs/>
                <w:color w:val="000000"/>
                <w:spacing w:val="-11"/>
              </w:rPr>
              <w:t>чение.</w:t>
            </w:r>
            <w:proofErr w:type="gramEnd"/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420A1">
            <w:pPr>
              <w:snapToGrid w:val="0"/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9-11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Проверка    посе</w:t>
            </w:r>
            <w:r>
              <w:rPr>
                <w:rFonts w:ascii="Times New Roman" w:hAnsi="Times New Roman"/>
                <w:color w:val="000000"/>
                <w:spacing w:val="-6"/>
              </w:rPr>
              <w:t>щаемости   заня</w:t>
            </w:r>
            <w:r>
              <w:rPr>
                <w:rFonts w:ascii="Times New Roman" w:hAnsi="Times New Roman"/>
                <w:color w:val="000000"/>
                <w:spacing w:val="-9"/>
              </w:rPr>
              <w:t xml:space="preserve">тий   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оставленными 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</w:rPr>
              <w:t>повторное    обу</w:t>
            </w:r>
            <w:r>
              <w:rPr>
                <w:rFonts w:ascii="Times New Roman" w:hAnsi="Times New Roman"/>
                <w:color w:val="000000"/>
                <w:spacing w:val="-11"/>
              </w:rPr>
              <w:t>чение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7"/>
              </w:rPr>
              <w:t>Контроль за       посе</w:t>
            </w:r>
            <w:r>
              <w:rPr>
                <w:rFonts w:ascii="Times New Roman" w:hAnsi="Times New Roman"/>
                <w:color w:val="000000"/>
                <w:spacing w:val="-5"/>
              </w:rPr>
              <w:t>щаемостью учебных занятий,  консультаций и экзаменов  обучаю</w:t>
            </w:r>
            <w:r>
              <w:rPr>
                <w:rFonts w:ascii="Times New Roman" w:hAnsi="Times New Roman"/>
                <w:color w:val="000000"/>
                <w:spacing w:val="-7"/>
              </w:rPr>
              <w:t>щимися, оставленными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10"/>
              </w:rPr>
              <w:t>на повторное обучение.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  <w:r>
              <w:rPr>
                <w:rFonts w:ascii="Times New Roman" w:hAnsi="Times New Roman"/>
              </w:rPr>
              <w:t xml:space="preserve"> работа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обучающи-мися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  <w:p w:rsidR="001C7691" w:rsidRDefault="001C7691" w:rsidP="002B73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8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Санитарно-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гигиенический 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</w:rPr>
              <w:t>ре</w:t>
            </w:r>
            <w:r>
              <w:rPr>
                <w:rFonts w:ascii="Times New Roman" w:hAnsi="Times New Roman"/>
                <w:color w:val="000000"/>
                <w:spacing w:val="-13"/>
              </w:rPr>
              <w:t>жим и охрана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 труда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420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   доку</w:t>
            </w:r>
            <w:r>
              <w:rPr>
                <w:rFonts w:ascii="Times New Roman" w:hAnsi="Times New Roman"/>
                <w:color w:val="000000"/>
                <w:spacing w:val="-4"/>
              </w:rPr>
              <w:t>ментации по охране труда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в тренажёрном зале,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</w:rPr>
              <w:t>кабинетах физи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ки, химии, </w:t>
            </w:r>
            <w:r>
              <w:rPr>
                <w:rFonts w:ascii="Times New Roman" w:hAnsi="Times New Roman"/>
                <w:color w:val="000000"/>
                <w:spacing w:val="-14"/>
              </w:rPr>
              <w:t>информатики.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</w:rPr>
              <w:t xml:space="preserve">Установить       наличие </w:t>
            </w:r>
            <w:r>
              <w:rPr>
                <w:rFonts w:ascii="Times New Roman" w:hAnsi="Times New Roman"/>
                <w:color w:val="000000"/>
                <w:spacing w:val="-3"/>
              </w:rPr>
              <w:t>стендов  и свое</w:t>
            </w:r>
            <w:r>
              <w:rPr>
                <w:rFonts w:ascii="Times New Roman" w:hAnsi="Times New Roman"/>
                <w:color w:val="000000"/>
                <w:spacing w:val="-3"/>
              </w:rPr>
              <w:softHyphen/>
            </w:r>
            <w:r>
              <w:rPr>
                <w:rFonts w:ascii="Times New Roman" w:hAnsi="Times New Roman"/>
                <w:color w:val="000000"/>
                <w:spacing w:val="-9"/>
              </w:rPr>
              <w:t>временность    проведе</w:t>
            </w:r>
            <w:r>
              <w:rPr>
                <w:rFonts w:ascii="Times New Roman" w:hAnsi="Times New Roman"/>
                <w:color w:val="000000"/>
                <w:spacing w:val="-6"/>
              </w:rPr>
              <w:t>ния инструктажа   учащихся по охране труда.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 о приёмке школы.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EE0A18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О состоянии образования в МБОУВСОШ № 1 на начало 2013/2014 учебного года.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96F8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6F8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54347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Сбор информации  об организации образовательного процесса в соответствии с учебным планом, о  выпускниках школы.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EE0A18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Формирование информации о состоянии образования в школе на  начало 2013/2014 учебного года.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pStyle w:val="2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ind w:left="-16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МБУОИМЦ</w:t>
            </w:r>
          </w:p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МБУОЦБ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бесплатным питанием.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420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списков на бесплатное и льготное питание.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</w:rPr>
              <w:t xml:space="preserve">Составление  </w:t>
            </w:r>
            <w:r>
              <w:rPr>
                <w:rFonts w:ascii="Times New Roman" w:hAnsi="Times New Roman"/>
                <w:color w:val="000000"/>
                <w:spacing w:val="-9"/>
              </w:rPr>
              <w:t xml:space="preserve">списков на бесплатное и льготное питание классными руководителями.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pStyle w:val="2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в УО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785B99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C7691"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E8543B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1C7691">
            <w:pPr>
              <w:pStyle w:val="a6"/>
              <w:snapToGrid w:val="0"/>
              <w:jc w:val="center"/>
            </w:pPr>
            <w:r>
              <w:br w:type="page"/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43B" w:rsidRDefault="00E8543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ШКОЛЬНОЙ ДОКУМЕНТАЦИЕЙ</w:t>
            </w: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8543B" w:rsidRDefault="00E8543B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8543B" w:rsidRDefault="00E8543B" w:rsidP="00BA38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(классных, индивидуальных занятий).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Своевременность, правильность оформления и с</w:t>
            </w:r>
            <w:r>
              <w:rPr>
                <w:rFonts w:ascii="Times New Roman" w:hAnsi="Times New Roman"/>
                <w:color w:val="000000"/>
                <w:spacing w:val="-9"/>
              </w:rPr>
              <w:t>облюдение единого орфографического режима при ведении журналов.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E8543B" w:rsidRDefault="00E8543B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СД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Личные дела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 w:rsidP="00BA38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личных дел обучающихся.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Своевременность, правильность оформления и ведения личных дел.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E8543B" w:rsidRDefault="00E8543B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СД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Алфавитная книга.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 w:rsidP="00BA38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алфавитной книги.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Своевременность, правильность оформления и ведение</w:t>
            </w:r>
            <w:r>
              <w:rPr>
                <w:rFonts w:ascii="Times New Roman" w:hAnsi="Times New Roman"/>
                <w:color w:val="000000"/>
                <w:spacing w:val="-9"/>
              </w:rPr>
              <w:t xml:space="preserve"> алфавитной книги.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E8543B" w:rsidRDefault="00E8543B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СД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43B" w:rsidRDefault="00E8543B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РАБОТОЙ ПЕДАГОГИЧЕСКИХ КАДРОВ</w:t>
            </w: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E8543B" w:rsidRDefault="00E8543B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МО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E8543B" w:rsidRDefault="00E8543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Работа МО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Согласование календарно-тематических планов по предметам.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E8543B" w:rsidRDefault="00E8543B">
            <w:pPr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Захарова И.В.</w:t>
            </w:r>
          </w:p>
          <w:p w:rsidR="00E8543B" w:rsidRDefault="00E8543B" w:rsidP="00CC0CF8">
            <w:pPr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</w:rPr>
              <w:t>Теняева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</w:rPr>
              <w:t xml:space="preserve"> Е.А.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E8543B" w:rsidRDefault="00E8543B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Утвержде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8543B" w:rsidRDefault="00E854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КТП</w:t>
            </w: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43B" w:rsidRDefault="00E8543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hideMark/>
          </w:tcPr>
          <w:p w:rsidR="001C7691" w:rsidRPr="001C7691" w:rsidRDefault="001C7691" w:rsidP="001C7691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C7691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Классно-обобщающий контроль.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785B9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85B99">
              <w:rPr>
                <w:rFonts w:ascii="Times New Roman" w:hAnsi="Times New Roman"/>
              </w:rPr>
              <w:t>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1. Посещаемость школьных занятий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>.</w:t>
            </w:r>
          </w:p>
          <w:p w:rsidR="001C7691" w:rsidRDefault="001C7691">
            <w:pPr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2. Работа на уроке.</w:t>
            </w:r>
          </w:p>
          <w:p w:rsidR="001C7691" w:rsidRDefault="001C7691">
            <w:pPr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3. Выполнение Правил обучающихся.</w:t>
            </w:r>
          </w:p>
          <w:p w:rsidR="001C7691" w:rsidRDefault="001C7691">
            <w:pPr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4. Проверка дневников.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Адаптация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 к условиям вечерней школы.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Pr="001C7691" w:rsidRDefault="001C7691">
            <w:pPr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1C7691">
              <w:rPr>
                <w:rFonts w:ascii="Times New Roman" w:hAnsi="Times New Roman"/>
                <w:color w:val="000000"/>
                <w:spacing w:val="2"/>
              </w:rPr>
              <w:t>Гориславская</w:t>
            </w:r>
            <w:proofErr w:type="spellEnd"/>
            <w:r w:rsidRPr="001C7691">
              <w:rPr>
                <w:rFonts w:ascii="Times New Roman" w:hAnsi="Times New Roman"/>
                <w:color w:val="000000"/>
                <w:spacing w:val="2"/>
              </w:rPr>
              <w:t xml:space="preserve"> Т.А.</w:t>
            </w:r>
          </w:p>
          <w:p w:rsidR="001C7691" w:rsidRDefault="001C7691">
            <w:pPr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Захарова И.В.</w:t>
            </w:r>
          </w:p>
          <w:p w:rsidR="001C7691" w:rsidRDefault="001C7691">
            <w:pPr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СД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с детьми, имеющими повышенную мотивацию к учебно-познавательной деятельности.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785B9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1. Школьные олимпиады.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Участие детей в школьных предметных олимпиадах.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СД.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в МБУОИМЦ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1C7691" w:rsidRDefault="001C7691" w:rsidP="00EE0A18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691" w:rsidRDefault="001C7691" w:rsidP="00EE0A18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691" w:rsidRDefault="001C7691" w:rsidP="00785B9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691" w:rsidRDefault="001C7691" w:rsidP="004909C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691" w:rsidRDefault="001C7691" w:rsidP="004909CD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C7691" w:rsidRDefault="001C7691" w:rsidP="00EE0A18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691" w:rsidRDefault="001C7691" w:rsidP="00EE0A1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ОРГАНИЗАЦИЕЙ ВОСПИТЫВАЮЩЕЙ ДЕЯТЕЛЬНОСТИ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Социальный педагог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420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bCs/>
                <w:color w:val="000000"/>
                <w:spacing w:val="-9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</w:rPr>
              <w:t>Документальное обеспечение воспитательного процесса.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bCs/>
                <w:color w:val="000000"/>
                <w:spacing w:val="-9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</w:rPr>
              <w:t>Проверить наличие социального паспорта школы, паспорта семей группы риска.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Pr="004909CD" w:rsidRDefault="001C7691" w:rsidP="00EE0A18">
            <w:pPr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4909CD">
              <w:rPr>
                <w:rFonts w:ascii="Times New Roman" w:hAnsi="Times New Roman"/>
                <w:color w:val="000000"/>
                <w:spacing w:val="2"/>
              </w:rPr>
              <w:t>Гориславская</w:t>
            </w:r>
            <w:proofErr w:type="spellEnd"/>
            <w:r w:rsidRPr="004909CD">
              <w:rPr>
                <w:rFonts w:ascii="Times New Roman" w:hAnsi="Times New Roman"/>
                <w:color w:val="000000"/>
                <w:spacing w:val="2"/>
              </w:rPr>
              <w:t xml:space="preserve"> Т.А.</w:t>
            </w:r>
          </w:p>
          <w:p w:rsidR="001C7691" w:rsidRDefault="001C7691">
            <w:pPr>
              <w:snapToGrid w:val="0"/>
              <w:rPr>
                <w:rFonts w:ascii="Times New Roman" w:hAnsi="Times New Roman"/>
                <w:bCs/>
                <w:color w:val="000000"/>
                <w:spacing w:val="2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Справка </w:t>
            </w:r>
          </w:p>
          <w:p w:rsidR="001C7691" w:rsidRDefault="001C7691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Ноябрь СД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C7691" w:rsidRDefault="001C7691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ШКОЛЬНОЙ ДОКУМЕНТАЦИЕЙ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 w:rsidP="004420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(классных, индивидуальных занятий).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Своевременность заполнения журналов, правильность оформления замены,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накопляемость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</w:rPr>
              <w:t xml:space="preserve"> оценок.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1C7691" w:rsidRDefault="001C7691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СД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 в журнале.</w:t>
            </w:r>
          </w:p>
        </w:tc>
      </w:tr>
      <w:tr w:rsidR="001C7691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18" w:space="0" w:color="auto"/>
              <w:right w:val="nil"/>
            </w:tcBorders>
          </w:tcPr>
          <w:p w:rsidR="001C7691" w:rsidRDefault="001C7691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1C7691" w:rsidRDefault="001C7691" w:rsidP="002B7352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Планы воспитательной работы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1C7691" w:rsidRDefault="001C7691" w:rsidP="004420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содержания планов ВР, наличие соц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>аспорта, тетрадей инд.работы, учет посещаемости</w:t>
            </w:r>
            <w:r w:rsidR="004C3897">
              <w:rPr>
                <w:rFonts w:ascii="Times New Roman" w:hAnsi="Times New Roman"/>
                <w:color w:val="000000"/>
                <w:spacing w:val="-9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1C7691" w:rsidRDefault="001C7691" w:rsidP="004C3897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Соответствие содержания планов ВР возрастным особенностям обуч</w:t>
            </w:r>
            <w:r w:rsidR="004C3897">
              <w:rPr>
                <w:rFonts w:ascii="Times New Roman" w:hAnsi="Times New Roman"/>
                <w:color w:val="000000"/>
                <w:spacing w:val="-8"/>
                <w:w w:val="108"/>
              </w:rPr>
              <w:t>ающих</w:t>
            </w: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ся, актуальность решаемых задач и соответствие</w:t>
            </w:r>
            <w:r w:rsidR="004C3897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их</w:t>
            </w: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задачам школы.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1C7691" w:rsidRDefault="001C7691" w:rsidP="00454347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1C7691" w:rsidRDefault="001C7691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1C7691" w:rsidRDefault="001C769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1C7691" w:rsidRDefault="001C7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СД</w:t>
            </w: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43B" w:rsidRDefault="00E8543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4C3897" w:rsidTr="00066606">
        <w:trPr>
          <w:gridAfter w:val="1"/>
          <w:wAfter w:w="106" w:type="dxa"/>
        </w:trPr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hideMark/>
          </w:tcPr>
          <w:p w:rsidR="004C3897" w:rsidRPr="00A446AD" w:rsidRDefault="004C3897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Посещаемость заня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тий </w:t>
            </w:r>
            <w:proofErr w:type="gramStart"/>
            <w:r>
              <w:rPr>
                <w:rFonts w:ascii="Times New Roman" w:hAnsi="Times New Roman"/>
                <w:color w:val="000000"/>
                <w:spacing w:val="-11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11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496F8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Посещаемость школьных занятий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(уроки, журналы)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уководителей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вопросу контроля посещаемости занятий.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3897" w:rsidRPr="004909CD" w:rsidRDefault="004C3897" w:rsidP="00EE0A18">
            <w:pPr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4909CD">
              <w:rPr>
                <w:rFonts w:ascii="Times New Roman" w:hAnsi="Times New Roman"/>
                <w:color w:val="000000"/>
                <w:spacing w:val="2"/>
              </w:rPr>
              <w:t>Гориславская</w:t>
            </w:r>
            <w:proofErr w:type="spellEnd"/>
            <w:r w:rsidRPr="004909CD">
              <w:rPr>
                <w:rFonts w:ascii="Times New Roman" w:hAnsi="Times New Roman"/>
                <w:color w:val="000000"/>
                <w:spacing w:val="2"/>
              </w:rPr>
              <w:t xml:space="preserve"> Т.А.</w:t>
            </w:r>
          </w:p>
          <w:p w:rsidR="004C3897" w:rsidRDefault="004C3897" w:rsidP="00EE0A18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Справка.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C3897" w:rsidRDefault="004C3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СД</w:t>
            </w:r>
          </w:p>
        </w:tc>
      </w:tr>
      <w:tr w:rsidR="004C3897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C3897" w:rsidRDefault="004C389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отстающими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496F8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Индивидуальная работа  с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по предупреждению неуспеваемости.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Качество проведения и посещаемость 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индивидуальных занятий.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3897" w:rsidRDefault="004C3897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4C3897" w:rsidRDefault="004C3897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3897" w:rsidRDefault="004C38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</w:t>
            </w:r>
          </w:p>
          <w:p w:rsidR="004C3897" w:rsidRDefault="004C3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Январь</w:t>
            </w:r>
          </w:p>
        </w:tc>
      </w:tr>
      <w:tr w:rsidR="004C3897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C3897" w:rsidRDefault="004C389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496F8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3897" w:rsidRDefault="004C3897" w:rsidP="00E8543B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 w:rsidR="00785B99"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3897" w:rsidRDefault="004C3897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3897" w:rsidRDefault="004C3897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E8543B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4909CD">
            <w:pPr>
              <w:pStyle w:val="a6"/>
              <w:snapToGrid w:val="0"/>
              <w:jc w:val="center"/>
            </w:pPr>
            <w:r>
              <w:br w:type="page"/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543B" w:rsidRDefault="00E8543B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43B" w:rsidRDefault="00467509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</w:tcPr>
          <w:p w:rsidR="00A446AD" w:rsidRPr="00A446AD" w:rsidRDefault="00A446AD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учителя биологии </w:t>
            </w:r>
          </w:p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Кукуевой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Е.В.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 w:rsidP="00BA38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1.Посещение уроков.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 с учителем.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классных журналов, календарно-тематического планирования.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454347" w:rsidRDefault="00A446AD" w:rsidP="00454347">
            <w:pPr>
              <w:snapToGrid w:val="0"/>
              <w:rPr>
                <w:rFonts w:ascii="Times New Roman" w:hAnsi="Times New Roman"/>
              </w:rPr>
            </w:pPr>
            <w:r w:rsidRPr="00454347">
              <w:rPr>
                <w:rFonts w:ascii="Times New Roman" w:hAnsi="Times New Roman"/>
              </w:rPr>
              <w:t xml:space="preserve">Ознакомление с методикой преподавания. </w:t>
            </w:r>
          </w:p>
          <w:p w:rsidR="00A446AD" w:rsidRPr="005218F8" w:rsidRDefault="00A446AD" w:rsidP="00454347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4909CD" w:rsidRDefault="00A446AD" w:rsidP="00BA3832">
            <w:pPr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4909CD">
              <w:rPr>
                <w:rFonts w:ascii="Times New Roman" w:hAnsi="Times New Roman"/>
                <w:color w:val="000000"/>
                <w:spacing w:val="2"/>
              </w:rPr>
              <w:t>Гориславская</w:t>
            </w:r>
            <w:proofErr w:type="spellEnd"/>
            <w:r w:rsidRPr="004909CD">
              <w:rPr>
                <w:rFonts w:ascii="Times New Roman" w:hAnsi="Times New Roman"/>
                <w:color w:val="000000"/>
                <w:spacing w:val="2"/>
              </w:rPr>
              <w:t xml:space="preserve"> Т.А.</w:t>
            </w:r>
          </w:p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</w:p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</w:p>
          <w:p w:rsidR="00A446AD" w:rsidRDefault="00A446AD" w:rsidP="00BA3832">
            <w:pPr>
              <w:rPr>
                <w:rFonts w:ascii="Times New Roman" w:hAnsi="Times New Roman"/>
              </w:rPr>
            </w:pPr>
          </w:p>
          <w:p w:rsidR="00A446AD" w:rsidRDefault="00A446AD" w:rsidP="00BA3832">
            <w:pPr>
              <w:rPr>
                <w:rFonts w:ascii="Times New Roman" w:hAnsi="Times New Roman"/>
              </w:rPr>
            </w:pP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ШКОЛЬНОЙ ДОКУМЕНТАЦИЕЙ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(классных, индивидуальных  занятий).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Своевременность заполнения журналов, правильность </w:t>
            </w: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lastRenderedPageBreak/>
              <w:t xml:space="preserve">оформления замены,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накопляемость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оценок.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Захарова И.В.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СД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Замечания в журнале.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РАБОТОЙ ПЕДАГОГИЧЕСКИХ КАДРОВ</w:t>
            </w:r>
          </w:p>
        </w:tc>
      </w:tr>
      <w:tr w:rsidR="00467509" w:rsidTr="00066606">
        <w:trPr>
          <w:gridAfter w:val="1"/>
          <w:wAfter w:w="106" w:type="dxa"/>
        </w:trPr>
        <w:tc>
          <w:tcPr>
            <w:tcW w:w="6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67509" w:rsidRDefault="0046750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67509" w:rsidRDefault="0046750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 МО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467509" w:rsidRDefault="0046750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67509" w:rsidRDefault="0046750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Работа МО.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67509" w:rsidRDefault="0046750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1. Итоги школьных олимпиад.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67509" w:rsidRDefault="00467509" w:rsidP="00CC0CF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Теняева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467509" w:rsidRDefault="0046750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МО</w:t>
            </w:r>
          </w:p>
        </w:tc>
      </w:tr>
      <w:tr w:rsidR="00467509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09" w:rsidRDefault="0046750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 ВЫПОЛНЕНИЕМ ЗАКОНА «ОБ  ОБРАЗОВАНИИ В РФ»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hideMark/>
          </w:tcPr>
          <w:p w:rsidR="00A446AD" w:rsidRPr="00A446AD" w:rsidRDefault="00A446AD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отстающими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1.Посещение уроков и индивидуальных занятий.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 с учителем.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классных журналов, календарно-тематического планирования.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индивидуальной работы учителей по ликвидации пробелов в знаниях обучающихся.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Захарова И.В.   </w:t>
            </w:r>
          </w:p>
          <w:p w:rsidR="00A446AD" w:rsidRDefault="00A446AD">
            <w:pPr>
              <w:rPr>
                <w:rFonts w:ascii="Times New Roman" w:hAnsi="Times New Roman"/>
                <w:b/>
                <w:color w:val="000000"/>
                <w:spacing w:val="21"/>
                <w:w w:val="80"/>
              </w:rPr>
            </w:pP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  <w:r w:rsidR="004C3897">
              <w:rPr>
                <w:rFonts w:ascii="Times New Roman" w:hAnsi="Times New Roman"/>
              </w:rPr>
              <w:t>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 январь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  <w:r w:rsidR="001168EE"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467509" w:rsidTr="00066606">
        <w:trPr>
          <w:gridAfter w:val="1"/>
          <w:wAfter w:w="106" w:type="dxa"/>
        </w:trPr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09" w:rsidRDefault="0046750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</w:tcPr>
          <w:p w:rsidR="00A446AD" w:rsidRPr="00A446AD" w:rsidRDefault="00A446AD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510A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учителя  обществознания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Торговой</w:t>
            </w:r>
            <w:proofErr w:type="gramEnd"/>
            <w:r w:rsidR="004510A7">
              <w:rPr>
                <w:rFonts w:ascii="Times New Roman" w:hAnsi="Times New Roman"/>
                <w:color w:val="000000"/>
                <w:spacing w:val="-10"/>
              </w:rPr>
              <w:t xml:space="preserve"> Г.Е</w:t>
            </w:r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  <w:p w:rsidR="00A446AD" w:rsidRDefault="00A446A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1.Посещение уроков.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 с учителем.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классных журналов, календарно-тематического планирования.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6750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форм и методов работы учителя на уроке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6AD" w:rsidRDefault="004510A7" w:rsidP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урока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СОСТОЯНИЕМ ЗНАНИЙ, УМЕНИЙ И НАВЫКОВ ОБУЧАЮЩИХСЯ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467509" w:rsidRDefault="00A446AD" w:rsidP="002B7352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467509">
              <w:rPr>
                <w:rFonts w:ascii="Times New Roman" w:hAnsi="Times New Roman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по биологии.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Контрольный тест.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теме: «Клетка»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hAnsi="Times New Roman"/>
              </w:rPr>
              <w:t>Теняева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</w:t>
            </w:r>
          </w:p>
          <w:p w:rsidR="00A446AD" w:rsidRPr="00FF0DD1" w:rsidRDefault="00A446AD" w:rsidP="00BA3832">
            <w:pPr>
              <w:snapToGrid w:val="0"/>
              <w:rPr>
                <w:rFonts w:ascii="Times New Roman" w:hAnsi="Times New Roman"/>
              </w:rPr>
            </w:pPr>
            <w:r w:rsidRPr="00FF0DD1">
              <w:rPr>
                <w:rFonts w:ascii="Times New Roman" w:hAnsi="Times New Roman"/>
              </w:rPr>
              <w:t>Февраль МО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467509" w:rsidRDefault="00A446AD" w:rsidP="002B7352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 w:rsidRPr="00467509">
              <w:rPr>
                <w:rFonts w:ascii="Times New Roman" w:hAnsi="Times New Roman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6750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по обществознанию.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  <w:p w:rsidR="00A446AD" w:rsidRDefault="00A446AD" w:rsidP="003E058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Контрольный тест.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теме: «Экономика»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Теняева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46750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</w:t>
            </w:r>
          </w:p>
          <w:p w:rsidR="00A446AD" w:rsidRPr="00FF0DD1" w:rsidRDefault="00355985" w:rsidP="0046750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A446AD" w:rsidRPr="00FF0DD1">
              <w:rPr>
                <w:rFonts w:ascii="Times New Roman" w:hAnsi="Times New Roman"/>
              </w:rPr>
              <w:t xml:space="preserve"> МО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ШКОЛЬНОЙ ДОКУМЕНТАЦИЕЙ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  <w:p w:rsidR="00A446AD" w:rsidRDefault="00A446AD" w:rsidP="002B735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C389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, индивидуальных занятий).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Выполнение программ по предметам и выявление причин отставания за 1 полугодие  и объективность выставления оценок за 1 полугодие.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 СД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 в журнале.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pStyle w:val="2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Дневники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C389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FF0DD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дневников обучающихся.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Своевременность проверки дневников родителями и  своевременное выставление оценок за 1 полугодие.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СД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09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ОРГАНИЗАЦИЕЙ ВОСПИТЫВАЮЩЕЙ ДЕЯТЕЛЬНОСТИ</w:t>
            </w:r>
          </w:p>
        </w:tc>
      </w:tr>
      <w:tr w:rsidR="00A446AD" w:rsidTr="00066606">
        <w:trPr>
          <w:gridAfter w:val="1"/>
          <w:wAfter w:w="106" w:type="dxa"/>
        </w:trPr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Классные руководители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3E0581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446AD">
              <w:rPr>
                <w:rFonts w:ascii="Times New Roman" w:hAnsi="Times New Roman"/>
              </w:rPr>
              <w:t>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Посещение классных часов</w:t>
            </w:r>
          </w:p>
          <w:p w:rsidR="00A446AD" w:rsidRDefault="00A446AD">
            <w:pPr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Знакомство с материалами классных часов. Проведение тестирования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Проведение профилактических мероприятий в рамках декады «SOS!»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Борисенко О.С.</w:t>
            </w:r>
          </w:p>
        </w:tc>
        <w:tc>
          <w:tcPr>
            <w:tcW w:w="1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Отчёт в УО </w:t>
            </w:r>
          </w:p>
        </w:tc>
      </w:tr>
      <w:tr w:rsidR="00467509" w:rsidTr="00066606"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67509" w:rsidRDefault="00467509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09" w:rsidRDefault="0046750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4510A7" w:rsidTr="00066606"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</w:tcPr>
          <w:p w:rsidR="004510A7" w:rsidRPr="00A446AD" w:rsidRDefault="004510A7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8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Санитарно-</w:t>
            </w:r>
            <w:r>
              <w:rPr>
                <w:rFonts w:ascii="Times New Roman" w:hAnsi="Times New Roman"/>
                <w:color w:val="000000"/>
                <w:spacing w:val="-8"/>
              </w:rPr>
              <w:t xml:space="preserve">гигиенический </w:t>
            </w:r>
          </w:p>
          <w:p w:rsidR="004510A7" w:rsidRDefault="0045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8"/>
              </w:rPr>
              <w:t>ре</w:t>
            </w:r>
            <w:r>
              <w:rPr>
                <w:rFonts w:ascii="Times New Roman" w:hAnsi="Times New Roman"/>
                <w:color w:val="000000"/>
                <w:spacing w:val="-13"/>
              </w:rPr>
              <w:t>жим и охрана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 труда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CC0C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работы учителей:  </w:t>
            </w:r>
            <w:proofErr w:type="spellStart"/>
            <w:r>
              <w:rPr>
                <w:rFonts w:ascii="Times New Roman" w:hAnsi="Times New Roman"/>
              </w:rPr>
              <w:t>Кукуевой</w:t>
            </w:r>
            <w:proofErr w:type="spellEnd"/>
            <w:r>
              <w:rPr>
                <w:rFonts w:ascii="Times New Roman" w:hAnsi="Times New Roman"/>
              </w:rPr>
              <w:t xml:space="preserve"> Е.В., Захаровой И.В.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CC0CF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Соблюдение охраны труда на уроках физики и химии.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курирующих предметов.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  <w:p w:rsidR="004510A7" w:rsidRDefault="0045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СД.</w:t>
            </w: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764E7A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510A7">
              <w:rPr>
                <w:rFonts w:ascii="Times New Roman" w:hAnsi="Times New Roman"/>
              </w:rPr>
              <w:t>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и  систематически пропускающих по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и  систематически пропускающих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0A7" w:rsidRDefault="004510A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2B7352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t>1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учителя  обществознания Волошиной</w:t>
            </w:r>
            <w:r w:rsidR="001168EE">
              <w:rPr>
                <w:rFonts w:ascii="Times New Roman" w:hAnsi="Times New Roman"/>
                <w:color w:val="000000"/>
                <w:spacing w:val="-10"/>
              </w:rPr>
              <w:t xml:space="preserve"> Л.Н.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3E05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4510A7" w:rsidRDefault="004510A7" w:rsidP="00BA38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1.Посещение уроков.</w:t>
            </w:r>
          </w:p>
          <w:p w:rsidR="004510A7" w:rsidRDefault="004510A7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 с учителем.</w:t>
            </w:r>
          </w:p>
          <w:p w:rsidR="004510A7" w:rsidRDefault="004510A7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классных журналов, календарно-тематического планирования.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Pr="00454347" w:rsidRDefault="004510A7">
            <w:pPr>
              <w:snapToGrid w:val="0"/>
              <w:rPr>
                <w:rFonts w:ascii="Times New Roman" w:hAnsi="Times New Roman"/>
                <w:bCs/>
              </w:rPr>
            </w:pPr>
            <w:r w:rsidRPr="00454347">
              <w:rPr>
                <w:rFonts w:ascii="Times New Roman" w:hAnsi="Times New Roman"/>
                <w:bCs/>
              </w:rPr>
              <w:t>Активизация форм и методов работы учителя на уроке.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89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</w:p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урока.</w:t>
            </w:r>
          </w:p>
          <w:p w:rsidR="004510A7" w:rsidRDefault="004510A7">
            <w:pPr>
              <w:rPr>
                <w:rFonts w:ascii="Times New Roman" w:hAnsi="Times New Roman"/>
              </w:rPr>
            </w:pP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10A7" w:rsidRDefault="004510A7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РАБОТОЙ ПО  ПОДГОТОВКЕ К ЭКЗАМЕНАМ</w:t>
            </w: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764E7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4510A7" w:rsidRDefault="004510A7" w:rsidP="00764E7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 12А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Формирование базы данных о выпускниках ОУ.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 w:rsidP="00764E7A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определению экзаменов по выбору</w:t>
            </w:r>
            <w:r w:rsidR="00764E7A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Сбор заявлений.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0A7" w:rsidRDefault="004510A7" w:rsidP="004C38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в М</w:t>
            </w:r>
            <w:r w:rsidR="004C3897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У</w:t>
            </w:r>
            <w:r w:rsidR="004C389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ИМЦ</w:t>
            </w: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10A7" w:rsidRDefault="004510A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ШКОЛЬНОЙ ДОКУМЕНТАЦИЕЙ</w:t>
            </w:r>
          </w:p>
        </w:tc>
      </w:tr>
      <w:tr w:rsidR="004510A7" w:rsidTr="00066606">
        <w:tc>
          <w:tcPr>
            <w:tcW w:w="604" w:type="dxa"/>
            <w:vMerge/>
            <w:tcBorders>
              <w:left w:val="single" w:sz="2" w:space="0" w:color="000000"/>
              <w:bottom w:val="single" w:sz="18" w:space="0" w:color="auto"/>
              <w:right w:val="nil"/>
            </w:tcBorders>
          </w:tcPr>
          <w:p w:rsidR="004510A7" w:rsidRDefault="004510A7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510A7" w:rsidRDefault="004510A7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510A7" w:rsidRDefault="004510A7" w:rsidP="00764E7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классные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, индивидуальных занятий).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Своевременность заполнения и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накопляемость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</w:rPr>
              <w:t xml:space="preserve"> оценок.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4510A7" w:rsidRDefault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Справка. </w:t>
            </w:r>
          </w:p>
          <w:p w:rsidR="004510A7" w:rsidRDefault="0045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СД</w:t>
            </w:r>
          </w:p>
          <w:p w:rsidR="004510A7" w:rsidRDefault="0045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 в журнале.</w:t>
            </w:r>
          </w:p>
        </w:tc>
      </w:tr>
      <w:tr w:rsidR="00BA3832" w:rsidTr="00066606"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3832" w:rsidRDefault="00BA3832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A3832" w:rsidRDefault="00BA3832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A3832" w:rsidRDefault="00BA3832" w:rsidP="00BA383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BA3832" w:rsidTr="00066606"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BA3832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BA3832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BA3832">
            <w:pPr>
              <w:snapToGrid w:val="0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Посещаемость заня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тий </w:t>
            </w:r>
            <w:proofErr w:type="gramStart"/>
            <w:r>
              <w:rPr>
                <w:rFonts w:ascii="Times New Roman" w:hAnsi="Times New Roman"/>
                <w:color w:val="000000"/>
                <w:spacing w:val="-11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11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764E7A" w:rsidP="004C38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BA3832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Посещаемость школьных занятий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(уроки, журналы)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BA3832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уководителей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вопросу контроля посещаемости занятий.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A3832" w:rsidRDefault="00454347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Гориславская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A3832" w:rsidRDefault="00BA3832" w:rsidP="004510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Проверка, журналов</w:t>
            </w:r>
            <w:r w:rsidR="004510A7">
              <w:rPr>
                <w:rFonts w:ascii="Times New Roman" w:hAnsi="Times New Roman"/>
              </w:rPr>
              <w:t>.</w:t>
            </w:r>
          </w:p>
        </w:tc>
      </w:tr>
      <w:tr w:rsidR="00A446AD" w:rsidTr="00066606">
        <w:tc>
          <w:tcPr>
            <w:tcW w:w="60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extDirection w:val="btLr"/>
          </w:tcPr>
          <w:p w:rsidR="00A446AD" w:rsidRPr="00A446AD" w:rsidRDefault="00A446AD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  <w:r w:rsidR="001168EE"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C389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неуважительным причинам занятия.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ЗАРАБОТОЙ ПО  ПОДГОТОВКЕ К ЭКЗАМЕНАМ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4C389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A446AD" w:rsidRDefault="00A446AD" w:rsidP="004C389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A446AD" w:rsidRDefault="00A446AD" w:rsidP="004C3897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Корректировка базы данных о выпускниках (окончательный вариант) с информацией о работниках ППЭ, о кандидатурах в состав общественных наблюдателей.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Ознакомление выпускников с базой данных.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4C38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в М</w:t>
            </w:r>
            <w:r w:rsidR="004C3897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У</w:t>
            </w:r>
            <w:r w:rsidR="004C389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ИМЦ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ШКОЛЬНОЙ ДОКУМЕНТАЦИЕЙ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</w:t>
            </w:r>
          </w:p>
          <w:p w:rsidR="00A446AD" w:rsidRDefault="00A446AD">
            <w:pPr>
              <w:rPr>
                <w:rFonts w:ascii="Times New Roman" w:hAnsi="Times New Roman"/>
                <w:color w:val="000000"/>
                <w:spacing w:val="-1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(классных, индивидуальных  занятий).</w:t>
            </w:r>
          </w:p>
          <w:p w:rsidR="00A446AD" w:rsidRDefault="00A446AD">
            <w:pPr>
              <w:rPr>
                <w:rFonts w:ascii="Times New Roman" w:hAnsi="Times New Roman"/>
                <w:color w:val="000000"/>
                <w:spacing w:val="-9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Системность опроса на уроках, правильность оформления замены.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СД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 в журналах.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ОРГАНИЗАЦИЕЙ ВОСПИТЫВАЮЩЕЙ ДЕЯТЕЛЬНОСТИ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Классные руководители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Посещение классных часов</w:t>
            </w:r>
          </w:p>
          <w:p w:rsidR="00A446AD" w:rsidRDefault="00A446AD">
            <w:pPr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Знакомство с материалами классных часов. Беседы с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. руководителем и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обучающимися</w:t>
            </w:r>
            <w:proofErr w:type="gramEnd"/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Проанализировать состояние работы классных руководителей по патриотическому воспитанию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2A7A4E" w:rsidRDefault="00A446AD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2A7A4E">
              <w:rPr>
                <w:rFonts w:ascii="Times New Roman" w:hAnsi="Times New Roman"/>
              </w:rPr>
              <w:t>Гориславская</w:t>
            </w:r>
            <w:proofErr w:type="spellEnd"/>
            <w:r w:rsidRPr="002A7A4E">
              <w:rPr>
                <w:rFonts w:ascii="Times New Roman" w:hAnsi="Times New Roman"/>
              </w:rPr>
              <w:t xml:space="preserve"> Т.А.</w:t>
            </w:r>
          </w:p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Справка </w:t>
            </w:r>
          </w:p>
          <w:p w:rsidR="00A446AD" w:rsidRDefault="002A7A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СД</w:t>
            </w:r>
          </w:p>
        </w:tc>
      </w:tr>
      <w:tr w:rsidR="00A446AD" w:rsidTr="00066606">
        <w:tc>
          <w:tcPr>
            <w:tcW w:w="60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РАБОТОЙ ПЕДАГОГИЧЕСКИХ КАДРОВ</w:t>
            </w:r>
          </w:p>
        </w:tc>
      </w:tr>
      <w:tr w:rsidR="00BA3832" w:rsidTr="00066606"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</w:tcPr>
          <w:p w:rsidR="00BA3832" w:rsidRDefault="00BA3832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BA3832" w:rsidRDefault="00BA3832" w:rsidP="002B7352">
            <w:pPr>
              <w:pStyle w:val="a6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BA3832" w:rsidRDefault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МО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</w:tcPr>
          <w:p w:rsidR="00BA3832" w:rsidRDefault="00BA383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BA3832" w:rsidRDefault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МО.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BA3832" w:rsidRDefault="00BA3832" w:rsidP="00C9452A">
            <w:pPr>
              <w:snapToGrid w:val="0"/>
              <w:rPr>
                <w:rFonts w:ascii="Times New Roman" w:hAnsi="Times New Roman"/>
                <w:color w:val="000000"/>
                <w:spacing w:val="-9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1. </w:t>
            </w:r>
            <w:r>
              <w:rPr>
                <w:rFonts w:ascii="Times New Roman" w:hAnsi="Times New Roman"/>
                <w:color w:val="000000"/>
                <w:spacing w:val="-9"/>
                <w:w w:val="108"/>
              </w:rPr>
              <w:t>Анализ контрольных срезов по</w:t>
            </w:r>
            <w:r w:rsidR="00C9452A">
              <w:rPr>
                <w:rFonts w:ascii="Times New Roman" w:hAnsi="Times New Roman"/>
                <w:color w:val="000000"/>
                <w:spacing w:val="-9"/>
                <w:w w:val="108"/>
              </w:rPr>
              <w:t xml:space="preserve"> биологии, обществознанию</w:t>
            </w:r>
            <w:r>
              <w:rPr>
                <w:rFonts w:ascii="Times New Roman" w:hAnsi="Times New Roman"/>
                <w:color w:val="000000"/>
                <w:spacing w:val="-9"/>
                <w:w w:val="108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BA3832" w:rsidRDefault="00BA3832" w:rsidP="00CC0CF8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Теняева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BA3832" w:rsidRDefault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МО</w:t>
            </w:r>
          </w:p>
        </w:tc>
      </w:tr>
      <w:tr w:rsidR="00BA3832" w:rsidTr="002A7A4E"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3832" w:rsidRDefault="004C3897">
            <w:pPr>
              <w:pStyle w:val="a6"/>
              <w:snapToGrid w:val="0"/>
              <w:jc w:val="center"/>
            </w:pPr>
            <w:r>
              <w:br w:type="page"/>
            </w: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A3832" w:rsidRDefault="00BA3832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3832" w:rsidRDefault="00BA383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A446AD" w:rsidTr="002A7A4E"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hideMark/>
          </w:tcPr>
          <w:p w:rsidR="00A446AD" w:rsidRPr="00A446AD" w:rsidRDefault="00A446AD" w:rsidP="00A446AD">
            <w:pPr>
              <w:pStyle w:val="a6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446AD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Посещаемость заня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тий </w:t>
            </w:r>
            <w:proofErr w:type="gramStart"/>
            <w:r>
              <w:rPr>
                <w:rFonts w:ascii="Times New Roman" w:hAnsi="Times New Roman"/>
                <w:color w:val="000000"/>
                <w:spacing w:val="-11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11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4269D4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446AD">
              <w:rPr>
                <w:rFonts w:ascii="Times New Roman" w:hAnsi="Times New Roman"/>
              </w:rPr>
              <w:t>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Посещаемость школьных занятий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(уроки, журналы)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уководителей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вопросу контроля посещаемости занятий.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A446AD" w:rsidRDefault="00A446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СД</w:t>
            </w: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4269D4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446AD">
              <w:rPr>
                <w:rFonts w:ascii="Times New Roman" w:hAnsi="Times New Roman"/>
              </w:rPr>
              <w:t>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E8543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по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E8543B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РАБОТОЙ ПО  ПОДГОТОВКЕ К ЭКЗАМЕНАМ</w:t>
            </w: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Экзамены.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A446AD" w:rsidRDefault="001168EE" w:rsidP="001168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 12</w:t>
            </w:r>
            <w:r w:rsidR="00A446AD">
              <w:rPr>
                <w:rFonts w:ascii="Times New Roman" w:hAnsi="Times New Roman"/>
              </w:rPr>
              <w:t>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подготовке к экзаменам в выпускных классах.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Сбор документов на щадящую форму сдачи государственной (итоговой) аттестации.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Педсовет, ходатайство в УО</w:t>
            </w: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Корректировка базы данных о выпускниках в части предметов по выбору.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Заявления выпускников.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4C389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М</w:t>
            </w:r>
            <w:r w:rsidR="004C3897">
              <w:rPr>
                <w:rFonts w:ascii="Times New Roman" w:hAnsi="Times New Roman"/>
              </w:rPr>
              <w:t>БУО</w:t>
            </w:r>
            <w:r>
              <w:rPr>
                <w:rFonts w:ascii="Times New Roman" w:hAnsi="Times New Roman"/>
              </w:rPr>
              <w:t>ИМЦ</w:t>
            </w: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по математике и русскому языку.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Диагностическая работа в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фрмате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</w:rPr>
              <w:t xml:space="preserve"> ЕГЭ по материалам 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СтатГрад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средней общей школы.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Протокол.</w:t>
            </w:r>
          </w:p>
          <w:p w:rsidR="00A446AD" w:rsidRDefault="00A44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Отчёт в </w:t>
            </w:r>
            <w:proofErr w:type="spellStart"/>
            <w:r>
              <w:rPr>
                <w:rFonts w:ascii="Times New Roman" w:hAnsi="Times New Roman"/>
              </w:rPr>
              <w:t>СтатГрад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66606" w:rsidTr="001E2206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066606" w:rsidRDefault="00066606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6606" w:rsidRDefault="00066606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6606" w:rsidRDefault="00066606" w:rsidP="00066606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СОСТОЯНИЕМ ПРЕПОДАВАНИЯ УЧЕБНЫХ ПРЕДМЕТОВ</w:t>
            </w: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8B5A4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учителя иностранного языка Александровой В.Г.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1.Посещение уроков.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 с учителем.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классных журналов, календарно-</w:t>
            </w:r>
            <w:r>
              <w:rPr>
                <w:rFonts w:ascii="Times New Roman" w:hAnsi="Times New Roman"/>
              </w:rPr>
              <w:lastRenderedPageBreak/>
              <w:t>тематического планирования.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355985" w:rsidRDefault="00A446AD" w:rsidP="00BA3832">
            <w:pPr>
              <w:snapToGrid w:val="0"/>
              <w:rPr>
                <w:rFonts w:ascii="Times New Roman" w:hAnsi="Times New Roman"/>
                <w:bCs/>
              </w:rPr>
            </w:pPr>
            <w:r w:rsidRPr="00355985">
              <w:rPr>
                <w:rFonts w:ascii="Times New Roman" w:hAnsi="Times New Roman"/>
                <w:bCs/>
              </w:rPr>
              <w:lastRenderedPageBreak/>
              <w:t>Активизация форм и методов работы учителя на уроке.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FF0DD1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урока.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</w:p>
        </w:tc>
      </w:tr>
      <w:tr w:rsidR="00A446AD" w:rsidTr="002A7A4E"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A446AD" w:rsidRDefault="00A446AD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8B5A4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учителя математики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Паркиной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Л.В.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1168E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1.Посещение уроков.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 с учителем.</w:t>
            </w:r>
          </w:p>
          <w:p w:rsidR="00A446AD" w:rsidRDefault="00A446AD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классных журналов, календарно-тематического планирования.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Pr="00355985" w:rsidRDefault="00A446AD" w:rsidP="00BA3832">
            <w:pPr>
              <w:snapToGrid w:val="0"/>
              <w:rPr>
                <w:rFonts w:ascii="Times New Roman" w:hAnsi="Times New Roman"/>
                <w:bCs/>
              </w:rPr>
            </w:pPr>
            <w:r w:rsidRPr="00355985">
              <w:rPr>
                <w:rFonts w:ascii="Times New Roman" w:hAnsi="Times New Roman"/>
                <w:bCs/>
              </w:rPr>
              <w:t>Активизация форм и методов работы учителя на уроке.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46AD" w:rsidRDefault="00A446AD" w:rsidP="00FF0DD1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proofErr w:type="spellStart"/>
            <w:r>
              <w:rPr>
                <w:rFonts w:ascii="Times New Roman" w:hAnsi="Times New Roman"/>
              </w:rPr>
              <w:t>Гориславская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46AD" w:rsidRPr="00327680" w:rsidRDefault="00A446AD" w:rsidP="00BA3832">
            <w:pPr>
              <w:snapToGrid w:val="0"/>
              <w:rPr>
                <w:rFonts w:ascii="Times New Roman" w:hAnsi="Times New Roman"/>
              </w:rPr>
            </w:pPr>
            <w:r w:rsidRPr="00327680">
              <w:rPr>
                <w:rFonts w:ascii="Times New Roman" w:hAnsi="Times New Roman"/>
              </w:rPr>
              <w:t>Анализ урока.</w:t>
            </w:r>
          </w:p>
          <w:p w:rsidR="00A446AD" w:rsidRPr="00327680" w:rsidRDefault="00A446AD" w:rsidP="00BA3832">
            <w:pPr>
              <w:rPr>
                <w:rFonts w:ascii="Times New Roman" w:hAnsi="Times New Roman"/>
              </w:rPr>
            </w:pPr>
          </w:p>
        </w:tc>
      </w:tr>
      <w:tr w:rsidR="00327680" w:rsidTr="004C3897"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4C3897">
            <w:pPr>
              <w:pStyle w:val="a6"/>
              <w:snapToGrid w:val="0"/>
              <w:jc w:val="center"/>
            </w:pPr>
            <w:r>
              <w:br w:type="page"/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680" w:rsidRDefault="00327680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СОСТОЯНИЕМ ЗНАНИЙ, УМЕНИЙ И НАВЫКОВ ОБУЧАЮЩИХСЯ</w:t>
            </w:r>
          </w:p>
        </w:tc>
      </w:tr>
      <w:tr w:rsidR="00785B99" w:rsidTr="00785B99"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</w:tcPr>
          <w:p w:rsidR="00785B99" w:rsidRPr="004269D4" w:rsidRDefault="00785B99" w:rsidP="00785B99">
            <w:pPr>
              <w:pStyle w:val="a6"/>
              <w:snapToGrid w:val="0"/>
              <w:ind w:left="113" w:right="113"/>
              <w:jc w:val="center"/>
              <w:rPr>
                <w:b/>
              </w:rPr>
            </w:pPr>
            <w:r w:rsidRPr="004269D4">
              <w:rPr>
                <w:b/>
              </w:rPr>
              <w:t>МАРТ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t>1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9D3303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 по иностранному языку (английский). 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BA3832" w:rsidRDefault="00785B99" w:rsidP="009D3303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 w:rsidRPr="00BA3832">
              <w:rPr>
                <w:rFonts w:ascii="Times New Roman" w:hAnsi="Times New Roman"/>
                <w:color w:val="000000"/>
                <w:spacing w:val="-9"/>
              </w:rPr>
              <w:t xml:space="preserve">Контроль </w:t>
            </w:r>
            <w:proofErr w:type="spellStart"/>
            <w:r w:rsidRPr="00BA3832">
              <w:rPr>
                <w:rFonts w:ascii="Times New Roman" w:hAnsi="Times New Roman"/>
                <w:color w:val="000000"/>
                <w:spacing w:val="-9"/>
              </w:rPr>
              <w:t>беспереводного</w:t>
            </w:r>
            <w:proofErr w:type="spellEnd"/>
            <w:r w:rsidRPr="00BA3832">
              <w:rPr>
                <w:rFonts w:ascii="Times New Roman" w:hAnsi="Times New Roman"/>
                <w:color w:val="000000"/>
                <w:spacing w:val="-9"/>
              </w:rPr>
              <w:t xml:space="preserve"> понимания прочитанного</w:t>
            </w:r>
            <w:r>
              <w:rPr>
                <w:rFonts w:ascii="Times New Roman" w:hAnsi="Times New Roman"/>
                <w:color w:val="000000"/>
                <w:spacing w:val="-9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BA3832" w:rsidRDefault="00785B99" w:rsidP="009D3303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</w:t>
            </w:r>
            <w:r w:rsidRPr="00BA3832">
              <w:rPr>
                <w:rFonts w:ascii="Times New Roman" w:hAnsi="Times New Roman"/>
                <w:color w:val="000000"/>
                <w:spacing w:val="-8"/>
                <w:w w:val="108"/>
              </w:rPr>
              <w:t>по теме: «Что помогает наслаждаться?»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9D3303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</w:rPr>
              <w:t>Теняева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</w:rPr>
              <w:t xml:space="preserve"> Е.А.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контроля.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МО</w:t>
            </w:r>
          </w:p>
        </w:tc>
      </w:tr>
      <w:tr w:rsidR="00785B99" w:rsidTr="00BD3528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ОРГАНИЗАЦИЕЙ ВОСПИТЫВАЮЩЕЙ ДЕЯТЕЛЬНОСТИ</w:t>
            </w:r>
          </w:p>
        </w:tc>
      </w:tr>
      <w:tr w:rsidR="00785B99" w:rsidTr="00BD3528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Классные руководители.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Подготовка к организации каникул.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Проверить целесообразность распланированных на весенние каникулы мероприятий, занятость детей группы риска.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730162" w:rsidRDefault="00785B99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730162">
              <w:rPr>
                <w:rFonts w:ascii="Times New Roman" w:hAnsi="Times New Roman"/>
              </w:rPr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Общешколь</w:t>
            </w:r>
            <w:proofErr w:type="spellEnd"/>
          </w:p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план каникул.</w:t>
            </w:r>
          </w:p>
        </w:tc>
      </w:tr>
      <w:tr w:rsidR="00785B99" w:rsidTr="00BD3528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ШКОЛЬНОЙ ДОКУМЕНТАЦИЕЙ</w:t>
            </w:r>
          </w:p>
        </w:tc>
      </w:tr>
      <w:tr w:rsidR="00785B99" w:rsidTr="00BD3528">
        <w:tc>
          <w:tcPr>
            <w:tcW w:w="604" w:type="dxa"/>
            <w:vMerge/>
            <w:tcBorders>
              <w:left w:val="single" w:sz="2" w:space="0" w:color="000000"/>
              <w:bottom w:val="single" w:sz="18" w:space="0" w:color="auto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журналов (классных и индивидуальных).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Соблюдение орфографического режима, выполнение программ за III четверть.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СД</w:t>
            </w:r>
          </w:p>
        </w:tc>
      </w:tr>
      <w:tr w:rsidR="00327680" w:rsidTr="002A7A4E"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680" w:rsidRDefault="0032768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785B99" w:rsidTr="00785B99"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hideMark/>
          </w:tcPr>
          <w:p w:rsidR="00785B99" w:rsidRPr="004269D4" w:rsidRDefault="00785B99" w:rsidP="00785B99">
            <w:pPr>
              <w:pStyle w:val="a6"/>
              <w:snapToGrid w:val="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4269D4">
              <w:rPr>
                <w:b/>
              </w:rPr>
              <w:t>АПРЕЛЬ</w:t>
            </w:r>
          </w:p>
          <w:p w:rsidR="00785B99" w:rsidRPr="00730162" w:rsidRDefault="00785B99" w:rsidP="00785B99">
            <w:pPr>
              <w:pStyle w:val="a6"/>
              <w:snapToGrid w:val="0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и  систематически пропускающих по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и  систематически пропускающих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785B99" w:rsidTr="00DE421D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ЗАРАБОТОЙ ПО  ПОДГОТОВКЕ К ЭКЗАМЕНАМ</w:t>
            </w:r>
          </w:p>
        </w:tc>
      </w:tr>
      <w:tr w:rsidR="00785B99" w:rsidTr="00DE421D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Экзамены.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785B99" w:rsidRDefault="00785B99" w:rsidP="00426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подготовке к экзаменам в выпускных классах.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Оформление заявки на экзаменационный материал.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730162" w:rsidRDefault="00785B99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proofErr w:type="spellStart"/>
            <w:r w:rsidRPr="00730162">
              <w:rPr>
                <w:rFonts w:ascii="Times New Roman" w:hAnsi="Times New Roman"/>
              </w:rPr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Заявка в МБУОИМЦ</w:t>
            </w:r>
          </w:p>
        </w:tc>
      </w:tr>
      <w:tr w:rsidR="00785B99" w:rsidTr="00DE421D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785B99" w:rsidRDefault="00785B99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785B99" w:rsidRDefault="00785B99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Корректировка базы данных о выпускниках в части предметов по выбору.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Заявления выпускников.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МБУОИМЦ</w:t>
            </w:r>
          </w:p>
        </w:tc>
      </w:tr>
      <w:tr w:rsidR="00785B99" w:rsidTr="00785B99">
        <w:tc>
          <w:tcPr>
            <w:tcW w:w="60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5B99" w:rsidRDefault="00785B99" w:rsidP="004269D4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 по русскому языку за курс средней </w:t>
            </w:r>
            <w:r w:rsidR="004269D4"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</w:rPr>
              <w:t>и основной общей школы.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5B99" w:rsidRDefault="00785B99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785B99" w:rsidRDefault="00785B99" w:rsidP="00426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 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Предаттестационная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</w:rPr>
              <w:t xml:space="preserve"> работа по русскому  языку.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5B99" w:rsidRDefault="00785B99" w:rsidP="004269D4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средней и основной общей школы.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результатов Май СД</w:t>
            </w:r>
          </w:p>
        </w:tc>
      </w:tr>
      <w:tr w:rsidR="00785B99" w:rsidTr="00785B99">
        <w:tc>
          <w:tcPr>
            <w:tcW w:w="60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extDirection w:val="btLr"/>
          </w:tcPr>
          <w:p w:rsidR="00785B99" w:rsidRPr="004269D4" w:rsidRDefault="00785B99" w:rsidP="00785B99">
            <w:pPr>
              <w:pStyle w:val="a6"/>
              <w:snapToGrid w:val="0"/>
              <w:ind w:left="113" w:right="113"/>
              <w:jc w:val="center"/>
              <w:rPr>
                <w:b/>
              </w:rPr>
            </w:pPr>
            <w:r w:rsidRPr="004269D4">
              <w:rPr>
                <w:b/>
              </w:rPr>
              <w:t>АПРЕЛЬ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4269D4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r w:rsidR="004269D4">
              <w:rPr>
                <w:rFonts w:ascii="Times New Roman" w:hAnsi="Times New Roman"/>
                <w:color w:val="000000"/>
                <w:spacing w:val="-10"/>
              </w:rPr>
              <w:t xml:space="preserve"> по математике за курс средней </w:t>
            </w:r>
            <w:r>
              <w:rPr>
                <w:rFonts w:ascii="Times New Roman" w:hAnsi="Times New Roman"/>
                <w:color w:val="000000"/>
                <w:spacing w:val="-10"/>
              </w:rPr>
              <w:t>общей школы и по алгебре за курс основной общей школы.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4269D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785B99" w:rsidRDefault="00785B99" w:rsidP="00426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785B99" w:rsidRDefault="00785B99" w:rsidP="00426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9"/>
              </w:rPr>
              <w:t>Предаттестационная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pacing w:val="-9"/>
              </w:rPr>
              <w:t xml:space="preserve"> работа  по математике.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4269D4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средней и основной </w:t>
            </w:r>
            <w:r w:rsidR="004269D4">
              <w:rPr>
                <w:rFonts w:ascii="Times New Roman" w:hAnsi="Times New Roman"/>
                <w:color w:val="000000"/>
                <w:spacing w:val="-9"/>
              </w:rPr>
              <w:t xml:space="preserve">общей </w:t>
            </w:r>
            <w:r>
              <w:rPr>
                <w:rFonts w:ascii="Times New Roman" w:hAnsi="Times New Roman"/>
                <w:color w:val="000000"/>
                <w:spacing w:val="-9"/>
              </w:rPr>
              <w:t xml:space="preserve">школы.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результатов Май СД</w:t>
            </w:r>
          </w:p>
        </w:tc>
      </w:tr>
      <w:tr w:rsidR="00785B99" w:rsidTr="005B3863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BA3832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СОСТОЯНИЕМ ЗНАНИЙ, УМЕНИЙ И НАВЫКОВ ОБУЧАЮЩИХСЯ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785B99" w:rsidTr="005B3863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8B5A4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 по математике. 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C5E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  <w:p w:rsidR="00785B99" w:rsidRDefault="00785B99" w:rsidP="00DC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8B5A4B" w:rsidRDefault="00785B99" w:rsidP="008B5A4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 w:rsidRPr="008B5A4B">
              <w:rPr>
                <w:rFonts w:ascii="Times New Roman" w:hAnsi="Times New Roman"/>
                <w:color w:val="000000"/>
                <w:spacing w:val="-9"/>
              </w:rPr>
              <w:t>Контрольная работа.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8B5A4B" w:rsidRDefault="00785B99" w:rsidP="008B5A4B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 w:rsidRPr="008B5A4B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Проверка ЗУН </w:t>
            </w:r>
            <w:proofErr w:type="gramStart"/>
            <w:r w:rsidRPr="008B5A4B">
              <w:rPr>
                <w:rFonts w:ascii="Times New Roman" w:hAnsi="Times New Roman"/>
                <w:color w:val="000000"/>
                <w:spacing w:val="-8"/>
                <w:w w:val="108"/>
              </w:rPr>
              <w:t>обучающихся</w:t>
            </w:r>
            <w:proofErr w:type="gramEnd"/>
            <w:r w:rsidRPr="008B5A4B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теме: «Многогранники»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8B5A4B" w:rsidRDefault="00785B99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8B5A4B">
              <w:rPr>
                <w:rFonts w:ascii="Times New Roman" w:hAnsi="Times New Roman"/>
                <w:color w:val="000000"/>
                <w:spacing w:val="2"/>
              </w:rPr>
              <w:t>Теняева</w:t>
            </w:r>
            <w:proofErr w:type="spellEnd"/>
            <w:r w:rsidRPr="008B5A4B">
              <w:rPr>
                <w:rFonts w:ascii="Times New Roman" w:hAnsi="Times New Roman"/>
                <w:color w:val="000000"/>
                <w:spacing w:val="2"/>
              </w:rPr>
              <w:t xml:space="preserve"> Е.А.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</w:p>
          <w:p w:rsidR="00785B99" w:rsidRDefault="00785B99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МО</w:t>
            </w:r>
          </w:p>
        </w:tc>
      </w:tr>
      <w:tr w:rsidR="00785B99" w:rsidTr="005B3863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8B5A4B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</w:rPr>
              <w:t>Обученность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 по обществознанию. 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C5E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785B99" w:rsidRDefault="00785B99" w:rsidP="00DC5E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8B5A4B" w:rsidRDefault="00785B99" w:rsidP="008B5A4B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 w:rsidRPr="008B5A4B">
              <w:rPr>
                <w:rFonts w:ascii="Times New Roman" w:hAnsi="Times New Roman"/>
                <w:color w:val="000000"/>
                <w:spacing w:val="-9"/>
              </w:rPr>
              <w:t>Контрольный тест.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8B5A4B" w:rsidRDefault="00785B99" w:rsidP="008B5A4B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 w:rsidRPr="008B5A4B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Проверка ЗУН </w:t>
            </w:r>
            <w:proofErr w:type="gramStart"/>
            <w:r w:rsidRPr="008B5A4B">
              <w:rPr>
                <w:rFonts w:ascii="Times New Roman" w:hAnsi="Times New Roman"/>
                <w:color w:val="000000"/>
                <w:spacing w:val="-8"/>
                <w:w w:val="108"/>
              </w:rPr>
              <w:t>обучающихся</w:t>
            </w:r>
            <w:proofErr w:type="gramEnd"/>
            <w:r w:rsidRPr="008B5A4B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теме: «Экономика»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Pr="008B5A4B" w:rsidRDefault="00785B99" w:rsidP="00BA3832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8B5A4B">
              <w:rPr>
                <w:rFonts w:ascii="Times New Roman" w:hAnsi="Times New Roman"/>
                <w:color w:val="000000"/>
                <w:spacing w:val="2"/>
              </w:rPr>
              <w:t>Теняева</w:t>
            </w:r>
            <w:proofErr w:type="spellEnd"/>
            <w:r w:rsidRPr="008B5A4B">
              <w:rPr>
                <w:rFonts w:ascii="Times New Roman" w:hAnsi="Times New Roman"/>
                <w:color w:val="000000"/>
                <w:spacing w:val="2"/>
              </w:rPr>
              <w:t xml:space="preserve"> Е.А.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 w:rsidP="00BA383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</w:t>
            </w:r>
          </w:p>
          <w:p w:rsidR="00785B99" w:rsidRDefault="00785B99" w:rsidP="00BA38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МО</w:t>
            </w:r>
          </w:p>
        </w:tc>
      </w:tr>
      <w:tr w:rsidR="00785B99" w:rsidTr="005B3863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ШКОЛЬНОЙ ДОКУМЕНТАЦИЕЙ</w:t>
            </w:r>
          </w:p>
        </w:tc>
      </w:tr>
      <w:tr w:rsidR="00785B99" w:rsidTr="005B3863">
        <w:tc>
          <w:tcPr>
            <w:tcW w:w="604" w:type="dxa"/>
            <w:vMerge/>
            <w:tcBorders>
              <w:left w:val="single" w:sz="2" w:space="0" w:color="000000"/>
              <w:bottom w:val="single" w:sz="18" w:space="0" w:color="auto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</w:t>
            </w:r>
          </w:p>
          <w:p w:rsidR="00785B99" w:rsidRDefault="00785B99">
            <w:pPr>
              <w:rPr>
                <w:rFonts w:ascii="Times New Roman" w:hAnsi="Times New Roman"/>
                <w:color w:val="000000"/>
                <w:spacing w:val="-1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785B99" w:rsidRDefault="00785B99" w:rsidP="00DC5E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Проверка журналов (классных, индивидуальных занятий).</w:t>
            </w:r>
          </w:p>
          <w:p w:rsidR="00785B99" w:rsidRDefault="00785B99">
            <w:pPr>
              <w:rPr>
                <w:rFonts w:ascii="Times New Roman" w:hAnsi="Times New Roman"/>
                <w:color w:val="000000"/>
                <w:spacing w:val="-9"/>
              </w:rPr>
            </w:pP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Своевременность заполнения и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накопляемость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оценок.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Справка.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СД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Замечания в журнале.</w:t>
            </w:r>
          </w:p>
        </w:tc>
      </w:tr>
      <w:tr w:rsidR="00327680" w:rsidTr="002A7A4E">
        <w:tc>
          <w:tcPr>
            <w:tcW w:w="604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</w:pPr>
          </w:p>
        </w:tc>
        <w:tc>
          <w:tcPr>
            <w:tcW w:w="14205" w:type="dxa"/>
            <w:gridSpan w:val="7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680" w:rsidRDefault="0032768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ВЫПОЛНЕНИЕМ ЗАКОНА «ОБ  ОБРАЗОВАНИИ В РФ»</w:t>
            </w:r>
          </w:p>
        </w:tc>
      </w:tr>
      <w:tr w:rsidR="00785B99" w:rsidTr="00785B99"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  <w:hideMark/>
          </w:tcPr>
          <w:p w:rsidR="00785B99" w:rsidRPr="004269D4" w:rsidRDefault="00785B99" w:rsidP="00785B99">
            <w:pPr>
              <w:pStyle w:val="a6"/>
              <w:snapToGrid w:val="0"/>
              <w:ind w:left="113" w:right="113"/>
              <w:jc w:val="center"/>
              <w:rPr>
                <w:b/>
              </w:rPr>
            </w:pPr>
            <w:r w:rsidRPr="004269D4">
              <w:rPr>
                <w:b/>
              </w:rPr>
              <w:t>МАЙ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реализации Распоряжения Губернатора Мурманской области от 20.02.2001г. № 26-РГ «О мерах по преодолению детской беспризорности в Мурманской области»</w:t>
            </w:r>
            <w:r w:rsidR="001168EE"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C5E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21527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по выявлению детей,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21527">
            <w:pPr>
              <w:snapToGrid w:val="0"/>
              <w:rPr>
                <w:rFonts w:ascii="Times New Roman" w:hAnsi="Times New Roman"/>
                <w:color w:val="000000"/>
                <w:spacing w:val="-10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Выявить и оказать помощь д</w:t>
            </w:r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етям, самовольно ушедших из семей; о жестоком отношении к несовершеннолетним;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8"/>
              </w:rPr>
              <w:t xml:space="preserve"> обучающихся, не посещающих по неуважительным причинам занятия.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Борисенко О.С.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в УО</w:t>
            </w:r>
          </w:p>
        </w:tc>
      </w:tr>
      <w:tr w:rsidR="00785B99" w:rsidTr="005504EB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отстающими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C5E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Индивидуальная работа по ликвидации пробелов в знаниях обучающихся.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Качество проведения  индивидуальных  занятий с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отстающими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>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Педсовет.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</w:p>
        </w:tc>
      </w:tr>
      <w:tr w:rsidR="00785B99" w:rsidTr="005504EB"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85B99" w:rsidRDefault="00785B99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Посещаемость заня</w:t>
            </w:r>
            <w:r>
              <w:rPr>
                <w:rFonts w:ascii="Times New Roman" w:hAnsi="Times New Roman"/>
                <w:color w:val="000000"/>
                <w:spacing w:val="-11"/>
              </w:rPr>
              <w:t xml:space="preserve">тий </w:t>
            </w:r>
            <w:proofErr w:type="gramStart"/>
            <w:r>
              <w:rPr>
                <w:rFonts w:ascii="Times New Roman" w:hAnsi="Times New Roman"/>
                <w:color w:val="000000"/>
                <w:spacing w:val="-11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11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 w:rsidP="00DC5E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11Б</w:t>
            </w:r>
          </w:p>
          <w:p w:rsidR="00785B99" w:rsidRDefault="00785B99" w:rsidP="00DC5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lastRenderedPageBreak/>
              <w:t xml:space="preserve">Посещаемость школьных </w:t>
            </w:r>
            <w:r>
              <w:rPr>
                <w:rFonts w:ascii="Times New Roman" w:hAnsi="Times New Roman"/>
                <w:color w:val="000000"/>
                <w:spacing w:val="-9"/>
              </w:rPr>
              <w:lastRenderedPageBreak/>
              <w:t xml:space="preserve">занятий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(уроки, журналы)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lastRenderedPageBreak/>
              <w:t xml:space="preserve">Работа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уководителей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lastRenderedPageBreak/>
              <w:t>вопросу контроля посещаемости занятий.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730162">
              <w:rPr>
                <w:rFonts w:ascii="Times New Roman" w:hAnsi="Times New Roman"/>
              </w:rPr>
              <w:lastRenderedPageBreak/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</w:t>
            </w:r>
            <w:r w:rsidRPr="00730162">
              <w:rPr>
                <w:rFonts w:ascii="Times New Roman" w:hAnsi="Times New Roman"/>
              </w:rPr>
              <w:lastRenderedPageBreak/>
              <w:t>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5B99" w:rsidRDefault="00785B9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Справка</w:t>
            </w:r>
          </w:p>
          <w:p w:rsidR="00785B99" w:rsidRDefault="00785B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Июнь СД</w:t>
            </w:r>
          </w:p>
        </w:tc>
      </w:tr>
      <w:tr w:rsidR="00327680" w:rsidTr="002A7A4E">
        <w:tc>
          <w:tcPr>
            <w:tcW w:w="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680" w:rsidRDefault="00327680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СОСТОЯНИЕМ ЗНАНИЙ, УМЕНИЙ И НАВЫКОВ ОБУЧАЮЩИХСЯ</w:t>
            </w:r>
          </w:p>
        </w:tc>
      </w:tr>
      <w:tr w:rsidR="00327680" w:rsidTr="00785B99">
        <w:tc>
          <w:tcPr>
            <w:tcW w:w="6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27680" w:rsidRDefault="00327680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Административный контрольный срез по русскому языку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27680" w:rsidRDefault="00327680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  <w:p w:rsidR="00327680" w:rsidRDefault="00327680">
            <w:pPr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Тест.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27680" w:rsidRDefault="00327680" w:rsidP="008537C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10 класса.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="002B7352">
              <w:rPr>
                <w:rFonts w:ascii="Times New Roman" w:hAnsi="Times New Roman"/>
              </w:rPr>
              <w:t>теста</w:t>
            </w:r>
            <w:r>
              <w:rPr>
                <w:rFonts w:ascii="Times New Roman" w:hAnsi="Times New Roman"/>
              </w:rPr>
              <w:t>.</w:t>
            </w:r>
          </w:p>
          <w:p w:rsidR="00327680" w:rsidRDefault="00327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СД</w:t>
            </w:r>
          </w:p>
        </w:tc>
      </w:tr>
      <w:tr w:rsidR="00327680" w:rsidTr="00785B99"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680" w:rsidRDefault="00327680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680" w:rsidRDefault="00327680" w:rsidP="008537C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Административный контрольный срез по географии.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680" w:rsidRDefault="00327680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Тест.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680" w:rsidRDefault="00327680" w:rsidP="008537C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10 класса.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</w:t>
            </w:r>
          </w:p>
          <w:p w:rsidR="00327680" w:rsidRDefault="00327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СД</w:t>
            </w:r>
          </w:p>
        </w:tc>
      </w:tr>
      <w:tr w:rsidR="001168EE" w:rsidTr="001168EE">
        <w:tc>
          <w:tcPr>
            <w:tcW w:w="604" w:type="dxa"/>
            <w:vMerge w:val="restart"/>
            <w:tcBorders>
              <w:top w:val="nil"/>
              <w:left w:val="single" w:sz="2" w:space="0" w:color="000000"/>
              <w:right w:val="nil"/>
            </w:tcBorders>
            <w:textDirection w:val="btLr"/>
          </w:tcPr>
          <w:p w:rsidR="001168EE" w:rsidRPr="001168EE" w:rsidRDefault="001168EE" w:rsidP="001168EE">
            <w:pPr>
              <w:pStyle w:val="a6"/>
              <w:snapToGrid w:val="0"/>
              <w:ind w:left="113" w:right="113"/>
              <w:jc w:val="center"/>
              <w:rPr>
                <w:b/>
              </w:rPr>
            </w:pPr>
            <w:r w:rsidRPr="001168EE">
              <w:rPr>
                <w:b/>
              </w:rPr>
              <w:t>МАЙ</w:t>
            </w: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8537C1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Административный контрольный срез по ОБЖ.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Тест.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8537C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10 класса.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Pr="00730162" w:rsidRDefault="001168EE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proofErr w:type="spellStart"/>
            <w:r w:rsidRPr="00730162">
              <w:rPr>
                <w:rFonts w:ascii="Times New Roman" w:hAnsi="Times New Roman"/>
              </w:rPr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теста.</w:t>
            </w:r>
          </w:p>
          <w:p w:rsidR="001168EE" w:rsidRDefault="00116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СД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pStyle w:val="a6"/>
              <w:snapToGrid w:val="0"/>
              <w:jc w:val="center"/>
              <w:rPr>
                <w:rFonts w:ascii="Calibri" w:hAnsi="Calibri"/>
              </w:rPr>
            </w:pPr>
            <w:r>
              <w:t>4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Административный контрольный срез по математике.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Контрольная работа.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8537C1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 xml:space="preserve">Проверка ЗУН </w:t>
            </w:r>
            <w:proofErr w:type="gramStart"/>
            <w:r>
              <w:rPr>
                <w:rFonts w:ascii="Times New Roman" w:hAnsi="Times New Roman"/>
                <w:color w:val="000000"/>
                <w:spacing w:val="-9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9"/>
              </w:rPr>
              <w:t xml:space="preserve"> за курс 10 класса.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Pr="00730162" w:rsidRDefault="001168EE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proofErr w:type="spellStart"/>
            <w:r w:rsidRPr="00730162">
              <w:rPr>
                <w:rFonts w:ascii="Times New Roman" w:hAnsi="Times New Roman"/>
              </w:rPr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работы.</w:t>
            </w:r>
          </w:p>
          <w:p w:rsidR="001168EE" w:rsidRDefault="00116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СД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ЗАРАБОТОЙ ПО  ПОДГОТОВКЕ К ЭКЗАМЕНАМ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 xml:space="preserve">Итоговая аттестация </w:t>
            </w:r>
            <w:proofErr w:type="gramStart"/>
            <w:r>
              <w:rPr>
                <w:rFonts w:ascii="Times New Roman" w:hAnsi="Times New Roman"/>
                <w:color w:val="000000"/>
                <w:spacing w:val="-1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Корректировка базы данных о выпускниках в части предметов по выбору.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Заявления выпускников. 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</w:t>
            </w:r>
            <w:r w:rsidR="008E00FD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ind w:left="3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</w:t>
            </w:r>
          </w:p>
          <w:p w:rsidR="001168EE" w:rsidRDefault="001168EE">
            <w:pPr>
              <w:snapToGrid w:val="0"/>
              <w:ind w:left="3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МБУОИМЦ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Экзамены.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11Б</w:t>
            </w:r>
          </w:p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  <w:p w:rsidR="001168EE" w:rsidRDefault="001168EE" w:rsidP="007F2A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Работа по подготовке к экзаменам.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Своевременность сдачи экзаменационного материала учителями и оформление экзаменационных папок по классам.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8E00F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168EE">
              <w:rPr>
                <w:rFonts w:ascii="Times New Roman" w:hAnsi="Times New Roman"/>
              </w:rPr>
              <w:t>Захарова</w:t>
            </w:r>
            <w:r>
              <w:rPr>
                <w:rFonts w:ascii="Times New Roman" w:hAnsi="Times New Roman"/>
              </w:rPr>
              <w:t xml:space="preserve"> И.В. 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 w:rsidP="002A7A4E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Оформление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экзаменацион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папок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pacing w:val="-1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pacing w:val="-10"/>
                <w:sz w:val="22"/>
                <w:szCs w:val="22"/>
              </w:rPr>
              <w:t xml:space="preserve"> ШКОЛЬНОЙ ДОКУМЕНТАЦИЕЙ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Журналы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журналов.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Выполнение программ по предметам за учебный год и объективность выставления годовых оценок.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СД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Дневники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дневников обучающихся.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Своевременность проверки дневников родителями и   выставление оценок за учебный год.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Pr="00730162" w:rsidRDefault="001168EE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730162">
              <w:rPr>
                <w:rFonts w:ascii="Times New Roman" w:hAnsi="Times New Roman"/>
              </w:rPr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1168EE" w:rsidRDefault="00116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СД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Личные дела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 w:rsidP="007F2AF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7-12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Проверка личных дел обучающихся.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Своевременность, правильность оформления и ведения личных дел.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8"/>
              </w:rPr>
              <w:t>Июнь СД</w:t>
            </w:r>
          </w:p>
        </w:tc>
      </w:tr>
      <w:tr w:rsidR="001168EE" w:rsidTr="00E87264">
        <w:tc>
          <w:tcPr>
            <w:tcW w:w="60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168EE" w:rsidRDefault="001168EE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68EE" w:rsidRDefault="001168EE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8EE" w:rsidRDefault="001168EE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 xml:space="preserve"> РАБОТОЙ ПЕДАГОГИЧЕСКИХ КАДРОВ</w:t>
            </w:r>
          </w:p>
        </w:tc>
      </w:tr>
      <w:tr w:rsidR="00327680" w:rsidTr="002A7A4E">
        <w:tc>
          <w:tcPr>
            <w:tcW w:w="6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327680" w:rsidRDefault="00327680">
            <w:pPr>
              <w:pStyle w:val="a6"/>
              <w:snapToGrid w:val="0"/>
              <w:jc w:val="center"/>
            </w:pPr>
          </w:p>
        </w:tc>
        <w:tc>
          <w:tcPr>
            <w:tcW w:w="64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327680" w:rsidRDefault="00327680" w:rsidP="002B735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МО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327680" w:rsidRDefault="00327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Анализ работы МО.</w:t>
            </w:r>
          </w:p>
        </w:tc>
        <w:tc>
          <w:tcPr>
            <w:tcW w:w="3426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  <w:hideMark/>
          </w:tcPr>
          <w:p w:rsidR="00327680" w:rsidRPr="00730162" w:rsidRDefault="00327680">
            <w:pPr>
              <w:snapToGrid w:val="0"/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 w:rsidRPr="00730162">
              <w:rPr>
                <w:rFonts w:ascii="Times New Roman" w:hAnsi="Times New Roman"/>
                <w:color w:val="000000"/>
                <w:spacing w:val="-8"/>
                <w:w w:val="108"/>
              </w:rPr>
              <w:t>1. Отчёт о работе МО за 2013/2014 учебный год.</w:t>
            </w:r>
          </w:p>
          <w:p w:rsidR="00327680" w:rsidRPr="00730162" w:rsidRDefault="00327680" w:rsidP="008E00FD">
            <w:pPr>
              <w:rPr>
                <w:rFonts w:ascii="Times New Roman" w:hAnsi="Times New Roman"/>
                <w:color w:val="000000"/>
                <w:spacing w:val="-8"/>
                <w:w w:val="108"/>
              </w:rPr>
            </w:pPr>
            <w:r w:rsidRPr="00730162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2. Согласование </w:t>
            </w:r>
            <w:r w:rsidR="008E00FD">
              <w:rPr>
                <w:rFonts w:ascii="Times New Roman" w:hAnsi="Times New Roman"/>
                <w:color w:val="000000"/>
                <w:spacing w:val="-8"/>
                <w:w w:val="108"/>
              </w:rPr>
              <w:t>эк</w:t>
            </w:r>
            <w:r w:rsidRPr="008E00FD">
              <w:rPr>
                <w:rFonts w:ascii="Times New Roman" w:hAnsi="Times New Roman"/>
                <w:color w:val="000000"/>
                <w:spacing w:val="-8"/>
                <w:w w:val="108"/>
              </w:rPr>
              <w:t>заменационного</w:t>
            </w:r>
            <w:r w:rsidRPr="00730162">
              <w:rPr>
                <w:rFonts w:ascii="Times New Roman" w:hAnsi="Times New Roman"/>
                <w:color w:val="000000"/>
                <w:spacing w:val="-8"/>
                <w:w w:val="108"/>
              </w:rPr>
              <w:t xml:space="preserve"> материала для проведения итоговой аттестации.</w:t>
            </w:r>
          </w:p>
        </w:tc>
        <w:tc>
          <w:tcPr>
            <w:tcW w:w="1772" w:type="dxa"/>
            <w:tcBorders>
              <w:top w:val="nil"/>
              <w:left w:val="single" w:sz="2" w:space="0" w:color="000000"/>
              <w:bottom w:val="single" w:sz="18" w:space="0" w:color="auto"/>
              <w:right w:val="nil"/>
            </w:tcBorders>
          </w:tcPr>
          <w:p w:rsidR="00327680" w:rsidRDefault="00327680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  <w:r>
              <w:rPr>
                <w:rFonts w:ascii="Times New Roman" w:hAnsi="Times New Roman"/>
              </w:rPr>
              <w:t>Захарова И.В.</w:t>
            </w:r>
          </w:p>
          <w:p w:rsidR="00327680" w:rsidRDefault="00327680">
            <w:pPr>
              <w:rPr>
                <w:rFonts w:ascii="Times New Roman" w:hAnsi="Times New Roman"/>
              </w:rPr>
            </w:pPr>
          </w:p>
          <w:p w:rsidR="00327680" w:rsidRPr="00730162" w:rsidRDefault="00327680">
            <w:pPr>
              <w:rPr>
                <w:rFonts w:ascii="Times New Roman" w:hAnsi="Times New Roman"/>
                <w:color w:val="000000"/>
                <w:spacing w:val="21"/>
                <w:w w:val="80"/>
              </w:rPr>
            </w:pPr>
            <w:proofErr w:type="spellStart"/>
            <w:r w:rsidRPr="00730162">
              <w:rPr>
                <w:rFonts w:ascii="Times New Roman" w:hAnsi="Times New Roman"/>
              </w:rPr>
              <w:t>Гориславская</w:t>
            </w:r>
            <w:proofErr w:type="spellEnd"/>
            <w:r w:rsidRPr="00730162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571" w:type="dxa"/>
            <w:gridSpan w:val="2"/>
            <w:tcBorders>
              <w:top w:val="nil"/>
              <w:left w:val="single" w:sz="2" w:space="0" w:color="000000"/>
              <w:bottom w:val="single" w:sz="18" w:space="0" w:color="auto"/>
              <w:right w:val="single" w:sz="2" w:space="0" w:color="000000"/>
            </w:tcBorders>
            <w:hideMark/>
          </w:tcPr>
          <w:p w:rsidR="00327680" w:rsidRDefault="00327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Май, педсовет</w:t>
            </w:r>
          </w:p>
          <w:p w:rsidR="00327680" w:rsidRDefault="00327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МО</w:t>
            </w:r>
          </w:p>
        </w:tc>
      </w:tr>
    </w:tbl>
    <w:p w:rsidR="006271F2" w:rsidRDefault="006271F2"/>
    <w:sectPr w:rsidR="006271F2" w:rsidSect="005218F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A18"/>
    <w:rsid w:val="00066606"/>
    <w:rsid w:val="001168EE"/>
    <w:rsid w:val="001C7691"/>
    <w:rsid w:val="00220B01"/>
    <w:rsid w:val="002430F9"/>
    <w:rsid w:val="00293130"/>
    <w:rsid w:val="002A6C8B"/>
    <w:rsid w:val="002A7A4E"/>
    <w:rsid w:val="002B7352"/>
    <w:rsid w:val="00327680"/>
    <w:rsid w:val="00355985"/>
    <w:rsid w:val="003E0581"/>
    <w:rsid w:val="004269D4"/>
    <w:rsid w:val="004420A1"/>
    <w:rsid w:val="004510A7"/>
    <w:rsid w:val="00454347"/>
    <w:rsid w:val="00465FB6"/>
    <w:rsid w:val="00467509"/>
    <w:rsid w:val="004909CD"/>
    <w:rsid w:val="00496F82"/>
    <w:rsid w:val="004C3897"/>
    <w:rsid w:val="005218F8"/>
    <w:rsid w:val="00604ADD"/>
    <w:rsid w:val="006271F2"/>
    <w:rsid w:val="00730162"/>
    <w:rsid w:val="00764E7A"/>
    <w:rsid w:val="00785B99"/>
    <w:rsid w:val="007F2AF0"/>
    <w:rsid w:val="008537C1"/>
    <w:rsid w:val="008B5A4B"/>
    <w:rsid w:val="008E00FD"/>
    <w:rsid w:val="00993AFD"/>
    <w:rsid w:val="009D3303"/>
    <w:rsid w:val="00A446AD"/>
    <w:rsid w:val="00B33A1C"/>
    <w:rsid w:val="00BA3832"/>
    <w:rsid w:val="00C9452A"/>
    <w:rsid w:val="00CC0CF8"/>
    <w:rsid w:val="00D21527"/>
    <w:rsid w:val="00DC5E89"/>
    <w:rsid w:val="00E8543B"/>
    <w:rsid w:val="00EE0A18"/>
    <w:rsid w:val="00FF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1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EE0A18"/>
    <w:pPr>
      <w:keepNext/>
      <w:numPr>
        <w:ilvl w:val="1"/>
        <w:numId w:val="2"/>
      </w:numPr>
      <w:outlineLvl w:val="1"/>
    </w:pPr>
    <w:rPr>
      <w:b/>
      <w:bCs/>
      <w:color w:val="000000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A18"/>
    <w:rPr>
      <w:rFonts w:ascii="Liberation Serif" w:eastAsia="DejaVu Sans" w:hAnsi="Liberation Serif" w:cs="Times New Roman"/>
      <w:b/>
      <w:bCs/>
      <w:color w:val="000000"/>
      <w:spacing w:val="-10"/>
      <w:kern w:val="2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EE0A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0A18"/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EE0A18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21">
    <w:name w:val="Основной текст 21"/>
    <w:basedOn w:val="a"/>
    <w:rsid w:val="00EE0A18"/>
    <w:pPr>
      <w:jc w:val="both"/>
    </w:pPr>
  </w:style>
  <w:style w:type="paragraph" w:customStyle="1" w:styleId="a6">
    <w:name w:val="Содержимое таблицы"/>
    <w:basedOn w:val="a"/>
    <w:rsid w:val="00EE0A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BB8C-C1D9-4632-9BD5-F3138A1C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16</cp:revision>
  <cp:lastPrinted>2013-10-16T13:12:00Z</cp:lastPrinted>
  <dcterms:created xsi:type="dcterms:W3CDTF">2013-10-10T16:16:00Z</dcterms:created>
  <dcterms:modified xsi:type="dcterms:W3CDTF">2013-12-17T08:10:00Z</dcterms:modified>
</cp:coreProperties>
</file>